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B23E1A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EC2B22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F57700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812655" w:rsidRDefault="00F57700" w:rsidP="00F57700">
      <w:pPr>
        <w:spacing w:after="0" w:line="240" w:lineRule="auto"/>
        <w:rPr>
          <w:u w:val="double"/>
          <w:lang w:eastAsia="ru-RU"/>
        </w:rPr>
      </w:pPr>
      <w:r w:rsidRPr="00681164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681164" w:rsidRPr="00681164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681164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681164" w:rsidRPr="00681164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681164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C07131" w:rsidRPr="00681164">
        <w:rPr>
          <w:rFonts w:ascii="Times New Roman" w:hAnsi="Times New Roman"/>
          <w:b/>
          <w:sz w:val="28"/>
          <w:szCs w:val="28"/>
          <w:u w:val="single"/>
        </w:rPr>
        <w:t>6</w:t>
      </w:r>
      <w:r w:rsidR="00076CD7" w:rsidRPr="0068116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681164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</w:r>
      <w:r w:rsidR="00681164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681164">
        <w:rPr>
          <w:rFonts w:ascii="Times New Roman" w:hAnsi="Times New Roman"/>
          <w:b/>
          <w:sz w:val="28"/>
          <w:szCs w:val="28"/>
          <w:u w:val="single"/>
        </w:rPr>
        <w:t>№ 2</w:t>
      </w:r>
      <w:r w:rsidR="001C7C46" w:rsidRPr="001C7C46">
        <w:rPr>
          <w:rFonts w:ascii="Times New Roman" w:hAnsi="Times New Roman"/>
          <w:b/>
          <w:sz w:val="28"/>
          <w:szCs w:val="28"/>
          <w:u w:val="single"/>
        </w:rPr>
        <w:t>7-125-VIII</w:t>
      </w:r>
    </w:p>
    <w:p w:rsidR="00F57700" w:rsidRDefault="00F57700" w:rsidP="00F57700"/>
    <w:p w:rsidR="0081076B" w:rsidRDefault="00DE5688" w:rsidP="00DE56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внесення змін </w:t>
      </w:r>
      <w:r w:rsidR="0081076B">
        <w:rPr>
          <w:rFonts w:ascii="Times New Roman" w:hAnsi="Times New Roman"/>
          <w:b/>
          <w:sz w:val="28"/>
          <w:szCs w:val="28"/>
        </w:rPr>
        <w:t>та затвердження в новій редакції</w:t>
      </w:r>
    </w:p>
    <w:p w:rsidR="00F57700" w:rsidRPr="0081076B" w:rsidRDefault="00DE5688" w:rsidP="00DE568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Статуту</w:t>
      </w:r>
      <w:r w:rsidR="00EC3480">
        <w:rPr>
          <w:rFonts w:ascii="Times New Roman" w:hAnsi="Times New Roman"/>
          <w:b/>
          <w:sz w:val="28"/>
          <w:szCs w:val="28"/>
        </w:rPr>
        <w:t xml:space="preserve"> </w:t>
      </w:r>
      <w:r w:rsidR="00C5489A">
        <w:rPr>
          <w:rFonts w:ascii="Times New Roman" w:hAnsi="Times New Roman"/>
          <w:b/>
          <w:sz w:val="28"/>
          <w:szCs w:val="28"/>
        </w:rPr>
        <w:t>к</w:t>
      </w:r>
      <w:r w:rsidR="00EC3480" w:rsidRPr="00EC3480">
        <w:rPr>
          <w:rFonts w:ascii="Times New Roman" w:hAnsi="Times New Roman"/>
          <w:b/>
          <w:sz w:val="28"/>
          <w:szCs w:val="28"/>
        </w:rPr>
        <w:t xml:space="preserve">омунального некомерційного підприємства </w:t>
      </w:r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</w:t>
      </w:r>
      <w:r w:rsidR="0081076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 сільської ради</w:t>
      </w:r>
    </w:p>
    <w:p w:rsidR="00DE5688" w:rsidRDefault="00526E87" w:rsidP="00DE568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5688">
        <w:rPr>
          <w:rFonts w:ascii="Times New Roman" w:hAnsi="Times New Roman"/>
          <w:sz w:val="28"/>
          <w:szCs w:val="28"/>
        </w:rPr>
        <w:t xml:space="preserve">  </w:t>
      </w:r>
      <w:r w:rsidR="00EC3480" w:rsidRPr="00DE5688">
        <w:rPr>
          <w:rFonts w:ascii="Times New Roman" w:hAnsi="Times New Roman"/>
          <w:sz w:val="28"/>
          <w:szCs w:val="28"/>
        </w:rPr>
        <w:t xml:space="preserve"> </w:t>
      </w:r>
      <w:r w:rsidR="00DE5688" w:rsidRPr="00DE5688">
        <w:rPr>
          <w:rFonts w:ascii="Times New Roman" w:hAnsi="Times New Roman"/>
          <w:sz w:val="28"/>
          <w:szCs w:val="28"/>
        </w:rPr>
        <w:t xml:space="preserve"> </w:t>
      </w:r>
      <w:r w:rsidR="00DE5688" w:rsidRPr="00DE5688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</w:p>
    <w:p w:rsidR="00DE5688" w:rsidRPr="00DE5688" w:rsidRDefault="00DE5688" w:rsidP="00ED79A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DE5688">
        <w:rPr>
          <w:rFonts w:ascii="Times New Roman" w:hAnsi="Times New Roman"/>
          <w:bCs/>
          <w:color w:val="000000"/>
          <w:sz w:val="28"/>
          <w:szCs w:val="28"/>
        </w:rPr>
        <w:t xml:space="preserve">Відповідно до статей </w:t>
      </w:r>
      <w:r w:rsidRPr="00797F96">
        <w:rPr>
          <w:rFonts w:ascii="Times New Roman" w:hAnsi="Times New Roman"/>
          <w:bCs/>
          <w:color w:val="000000"/>
          <w:sz w:val="28"/>
          <w:szCs w:val="28"/>
        </w:rPr>
        <w:t>25,</w:t>
      </w:r>
      <w:r w:rsidR="00487D2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B5F78" w:rsidRPr="00797F96">
        <w:rPr>
          <w:rFonts w:ascii="Times New Roman" w:hAnsi="Times New Roman"/>
          <w:bCs/>
          <w:color w:val="000000"/>
          <w:sz w:val="28"/>
          <w:szCs w:val="28"/>
        </w:rPr>
        <w:t>26</w:t>
      </w:r>
      <w:r w:rsidR="00024A1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012AD">
        <w:rPr>
          <w:rFonts w:ascii="Times New Roman" w:hAnsi="Times New Roman"/>
          <w:bCs/>
          <w:sz w:val="28"/>
          <w:szCs w:val="28"/>
        </w:rPr>
        <w:t xml:space="preserve">Закону України </w:t>
      </w:r>
      <w:r w:rsidR="00ED79A3">
        <w:rPr>
          <w:rFonts w:ascii="Times New Roman" w:hAnsi="Times New Roman"/>
          <w:bCs/>
          <w:sz w:val="28"/>
          <w:szCs w:val="28"/>
        </w:rPr>
        <w:t>«</w:t>
      </w:r>
      <w:r w:rsidRPr="00DE5688">
        <w:rPr>
          <w:rFonts w:ascii="Times New Roman" w:hAnsi="Times New Roman"/>
          <w:bCs/>
          <w:sz w:val="28"/>
          <w:szCs w:val="28"/>
        </w:rPr>
        <w:t>Про місцеве самоврядування в Укра</w:t>
      </w:r>
      <w:r w:rsidR="00ED79A3">
        <w:rPr>
          <w:rFonts w:ascii="Times New Roman" w:hAnsi="Times New Roman"/>
          <w:bCs/>
          <w:sz w:val="28"/>
          <w:szCs w:val="28"/>
        </w:rPr>
        <w:t>їні»</w:t>
      </w:r>
      <w:r>
        <w:rPr>
          <w:rFonts w:ascii="Times New Roman" w:hAnsi="Times New Roman"/>
          <w:bCs/>
          <w:sz w:val="28"/>
          <w:szCs w:val="28"/>
        </w:rPr>
        <w:t xml:space="preserve">, статті </w:t>
      </w:r>
      <w:r w:rsidR="00CB5F78">
        <w:rPr>
          <w:rFonts w:ascii="Times New Roman" w:hAnsi="Times New Roman"/>
          <w:bCs/>
          <w:sz w:val="28"/>
          <w:szCs w:val="28"/>
        </w:rPr>
        <w:t xml:space="preserve">16, </w:t>
      </w:r>
      <w:r>
        <w:rPr>
          <w:rFonts w:ascii="Times New Roman" w:hAnsi="Times New Roman"/>
          <w:bCs/>
          <w:sz w:val="28"/>
          <w:szCs w:val="28"/>
        </w:rPr>
        <w:t xml:space="preserve">24 Закону України </w:t>
      </w:r>
      <w:r w:rsidRPr="00DE5688">
        <w:rPr>
          <w:rFonts w:ascii="Times New Roman" w:hAnsi="Times New Roman"/>
          <w:bCs/>
          <w:sz w:val="28"/>
          <w:szCs w:val="28"/>
        </w:rPr>
        <w:t xml:space="preserve">«Основи законодавства України про охорону здоров’я», </w:t>
      </w:r>
      <w:r>
        <w:rPr>
          <w:rFonts w:ascii="Times New Roman" w:hAnsi="Times New Roman"/>
          <w:bCs/>
          <w:sz w:val="28"/>
          <w:szCs w:val="28"/>
        </w:rPr>
        <w:t>Переяславська міська</w:t>
      </w:r>
      <w:r w:rsidRPr="00DE5688">
        <w:rPr>
          <w:rFonts w:ascii="Times New Roman" w:hAnsi="Times New Roman"/>
          <w:bCs/>
          <w:sz w:val="28"/>
          <w:szCs w:val="28"/>
        </w:rPr>
        <w:t xml:space="preserve"> рада</w:t>
      </w:r>
    </w:p>
    <w:p w:rsidR="007A64BF" w:rsidRDefault="007A64BF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5688" w:rsidRDefault="00DE5688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E5688">
        <w:rPr>
          <w:rFonts w:ascii="Times New Roman" w:hAnsi="Times New Roman"/>
          <w:b/>
          <w:sz w:val="28"/>
          <w:szCs w:val="28"/>
        </w:rPr>
        <w:t>ВИРІШИЛА:</w:t>
      </w:r>
    </w:p>
    <w:p w:rsidR="007012AD" w:rsidRDefault="00ED79A3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E5688" w:rsidRPr="00DE5688" w:rsidRDefault="007012AD" w:rsidP="0081076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DE5688" w:rsidRPr="00DE5688">
        <w:rPr>
          <w:rFonts w:ascii="Times New Roman" w:hAnsi="Times New Roman"/>
          <w:sz w:val="28"/>
          <w:szCs w:val="28"/>
        </w:rPr>
        <w:t>1.</w:t>
      </w:r>
      <w:r w:rsidR="00284F5C">
        <w:rPr>
          <w:rFonts w:ascii="Times New Roman" w:hAnsi="Times New Roman"/>
          <w:sz w:val="28"/>
          <w:szCs w:val="28"/>
        </w:rPr>
        <w:t xml:space="preserve"> </w:t>
      </w:r>
      <w:r w:rsidR="00CB5F78">
        <w:rPr>
          <w:rFonts w:ascii="Times New Roman" w:hAnsi="Times New Roman"/>
          <w:color w:val="000000"/>
          <w:sz w:val="28"/>
          <w:szCs w:val="28"/>
        </w:rPr>
        <w:t xml:space="preserve">Внести зміни до Статуту комунального некомерційного </w:t>
      </w:r>
      <w:r w:rsidR="00DE5688" w:rsidRPr="00DE5688">
        <w:rPr>
          <w:rFonts w:ascii="Times New Roman" w:hAnsi="Times New Roman"/>
          <w:color w:val="000000"/>
          <w:sz w:val="28"/>
          <w:szCs w:val="28"/>
        </w:rPr>
        <w:t>підприємства «Переяславська багатопрофільна лікарня інтенсивного лікування» Переяславської міської ради, Студениківської сільсь</w:t>
      </w:r>
      <w:r w:rsidR="00CB5F78">
        <w:rPr>
          <w:rFonts w:ascii="Times New Roman" w:hAnsi="Times New Roman"/>
          <w:color w:val="000000"/>
          <w:sz w:val="28"/>
          <w:szCs w:val="28"/>
        </w:rPr>
        <w:t xml:space="preserve">кої ради, Ташанської сільської </w:t>
      </w:r>
      <w:r w:rsidR="00DE5688" w:rsidRPr="00DE5688">
        <w:rPr>
          <w:rFonts w:ascii="Times New Roman" w:hAnsi="Times New Roman"/>
          <w:color w:val="000000"/>
          <w:sz w:val="28"/>
          <w:szCs w:val="28"/>
        </w:rPr>
        <w:t xml:space="preserve">ради, Дівичківської сільської ради та Циблівської сільської </w:t>
      </w:r>
      <w:r w:rsidR="0081076B">
        <w:rPr>
          <w:rFonts w:ascii="Times New Roman" w:hAnsi="Times New Roman"/>
          <w:color w:val="000000"/>
          <w:sz w:val="28"/>
          <w:szCs w:val="28"/>
        </w:rPr>
        <w:t>ради згідно з додатком 1 до цього рішення.</w:t>
      </w:r>
    </w:p>
    <w:p w:rsidR="00DE5688" w:rsidRPr="00DE5688" w:rsidRDefault="00ED79A3" w:rsidP="00DE5688">
      <w:pPr>
        <w:tabs>
          <w:tab w:val="left" w:pos="120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  <w:r w:rsidR="00284F5C">
        <w:rPr>
          <w:rFonts w:ascii="Times New Roman" w:eastAsiaTheme="minorHAnsi" w:hAnsi="Times New Roman"/>
          <w:sz w:val="28"/>
          <w:szCs w:val="28"/>
          <w:lang w:eastAsia="en-US"/>
        </w:rPr>
        <w:t xml:space="preserve">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2.</w:t>
      </w:r>
      <w:r w:rsidR="00284F5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012AD">
        <w:rPr>
          <w:rFonts w:ascii="Times New Roman" w:eastAsiaTheme="minorHAnsi" w:hAnsi="Times New Roman"/>
          <w:sz w:val="28"/>
          <w:szCs w:val="28"/>
          <w:lang w:eastAsia="en-US"/>
        </w:rPr>
        <w:t xml:space="preserve">Затвердити Статут </w:t>
      </w:r>
      <w:r w:rsidR="00C5489A">
        <w:rPr>
          <w:rFonts w:ascii="Times New Roman" w:eastAsiaTheme="minorHAnsi" w:hAnsi="Times New Roman"/>
          <w:sz w:val="28"/>
          <w:szCs w:val="28"/>
          <w:lang w:eastAsia="en-US"/>
        </w:rPr>
        <w:t>к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омунального некомерційного підприємства «Переяславська багатопрофільна л</w:t>
      </w:r>
      <w:r w:rsidR="00797F96">
        <w:rPr>
          <w:rFonts w:ascii="Times New Roman" w:eastAsiaTheme="minorHAnsi" w:hAnsi="Times New Roman"/>
          <w:sz w:val="28"/>
          <w:szCs w:val="28"/>
          <w:lang w:eastAsia="en-US"/>
        </w:rPr>
        <w:t xml:space="preserve">ікарня інтенсивного лікування» 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Переяславської міської ради, Студениківської сільської ради, Ташанської сільської ради</w:t>
      </w:r>
      <w:r w:rsidR="007012AD">
        <w:rPr>
          <w:rFonts w:ascii="Times New Roman" w:eastAsiaTheme="minorHAnsi" w:hAnsi="Times New Roman"/>
          <w:sz w:val="28"/>
          <w:szCs w:val="28"/>
          <w:lang w:eastAsia="en-US"/>
        </w:rPr>
        <w:t>, Дівичківської сільської ради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 та Циблівської сільської ради </w:t>
      </w:r>
      <w:r w:rsidR="00174044">
        <w:rPr>
          <w:rFonts w:ascii="Times New Roman" w:eastAsiaTheme="minorHAnsi" w:hAnsi="Times New Roman"/>
          <w:sz w:val="28"/>
          <w:szCs w:val="28"/>
          <w:lang w:eastAsia="en-US"/>
        </w:rPr>
        <w:t>зі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 змінами та доповненнями у новій редакції</w:t>
      </w:r>
      <w:r w:rsidR="0081076B">
        <w:rPr>
          <w:rFonts w:ascii="Times New Roman" w:eastAsiaTheme="minorHAnsi" w:hAnsi="Times New Roman"/>
          <w:sz w:val="28"/>
          <w:szCs w:val="28"/>
          <w:lang w:eastAsia="en-US"/>
        </w:rPr>
        <w:t xml:space="preserve"> згідно з додатком 2 до цього рішення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ED79A3" w:rsidRDefault="00ED79A3" w:rsidP="00ED79A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</w:t>
      </w:r>
      <w:r w:rsidR="00284F5C">
        <w:rPr>
          <w:rFonts w:ascii="Times New Roman" w:eastAsiaTheme="minorEastAsia" w:hAnsi="Times New Roman"/>
          <w:sz w:val="28"/>
          <w:szCs w:val="28"/>
        </w:rPr>
        <w:t xml:space="preserve">  </w:t>
      </w:r>
      <w:r w:rsidR="00024A1C">
        <w:rPr>
          <w:rFonts w:ascii="Times New Roman" w:eastAsiaTheme="minorEastAsia" w:hAnsi="Times New Roman"/>
          <w:sz w:val="28"/>
          <w:szCs w:val="28"/>
        </w:rPr>
        <w:t>3</w:t>
      </w:r>
      <w:r w:rsidR="00284F5C">
        <w:rPr>
          <w:rFonts w:ascii="Times New Roman" w:eastAsiaTheme="minorEastAsia" w:hAnsi="Times New Roman"/>
          <w:sz w:val="28"/>
          <w:szCs w:val="28"/>
        </w:rPr>
        <w:t xml:space="preserve">.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 xml:space="preserve">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4E332D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F57700" w:rsidRPr="00DE5688" w:rsidRDefault="00ED79A3" w:rsidP="00ED79A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</w:t>
      </w:r>
      <w:r w:rsidR="00284F5C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024A1C">
        <w:rPr>
          <w:rFonts w:ascii="Times New Roman" w:eastAsiaTheme="minorEastAsia" w:hAnsi="Times New Roman"/>
          <w:sz w:val="28"/>
          <w:szCs w:val="28"/>
        </w:rPr>
        <w:t>4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</w:t>
      </w:r>
      <w:r w:rsidR="00C16D4D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Контроль за виконанням ць</w:t>
      </w:r>
      <w:r w:rsidR="00284F5C">
        <w:rPr>
          <w:rFonts w:ascii="Times New Roman" w:eastAsiaTheme="minorEastAsia" w:hAnsi="Times New Roman"/>
          <w:sz w:val="28"/>
          <w:szCs w:val="28"/>
        </w:rPr>
        <w:t>ого рішення покласти на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 xml:space="preserve">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732D7A" w:rsidRDefault="00732D7A" w:rsidP="008B18D6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4E332D">
        <w:rPr>
          <w:rFonts w:ascii="Times New Roman" w:hAnsi="Times New Roman"/>
          <w:b/>
          <w:sz w:val="28"/>
          <w:szCs w:val="28"/>
        </w:rPr>
        <w:t>Вячеслав САУЛКО</w:t>
      </w:r>
    </w:p>
    <w:sectPr w:rsidR="007A35D7" w:rsidSect="00024A1C">
      <w:pgSz w:w="11906" w:h="16838"/>
      <w:pgMar w:top="1134" w:right="850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35B" w:rsidRDefault="0052535B" w:rsidP="00EC2B22">
      <w:pPr>
        <w:spacing w:after="0" w:line="240" w:lineRule="auto"/>
      </w:pPr>
      <w:r>
        <w:separator/>
      </w:r>
    </w:p>
  </w:endnote>
  <w:endnote w:type="continuationSeparator" w:id="0">
    <w:p w:rsidR="0052535B" w:rsidRDefault="0052535B" w:rsidP="00EC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35B" w:rsidRDefault="0052535B" w:rsidP="00EC2B22">
      <w:pPr>
        <w:spacing w:after="0" w:line="240" w:lineRule="auto"/>
      </w:pPr>
      <w:r>
        <w:separator/>
      </w:r>
    </w:p>
  </w:footnote>
  <w:footnote w:type="continuationSeparator" w:id="0">
    <w:p w:rsidR="0052535B" w:rsidRDefault="0052535B" w:rsidP="00EC2B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7700"/>
    <w:rsid w:val="0002151A"/>
    <w:rsid w:val="00022D5A"/>
    <w:rsid w:val="00024A1C"/>
    <w:rsid w:val="000279C4"/>
    <w:rsid w:val="00076CD7"/>
    <w:rsid w:val="000E2400"/>
    <w:rsid w:val="000F6E39"/>
    <w:rsid w:val="0013604D"/>
    <w:rsid w:val="001410BC"/>
    <w:rsid w:val="00174044"/>
    <w:rsid w:val="001913D1"/>
    <w:rsid w:val="001C7C46"/>
    <w:rsid w:val="00284F5C"/>
    <w:rsid w:val="002952CD"/>
    <w:rsid w:val="002E6151"/>
    <w:rsid w:val="00321E36"/>
    <w:rsid w:val="00371198"/>
    <w:rsid w:val="003B3D9E"/>
    <w:rsid w:val="003B6F8C"/>
    <w:rsid w:val="004614D4"/>
    <w:rsid w:val="00487D28"/>
    <w:rsid w:val="004E332D"/>
    <w:rsid w:val="00514300"/>
    <w:rsid w:val="005174C3"/>
    <w:rsid w:val="0052535B"/>
    <w:rsid w:val="00526E87"/>
    <w:rsid w:val="00532A71"/>
    <w:rsid w:val="005468BB"/>
    <w:rsid w:val="00556DCF"/>
    <w:rsid w:val="00582BC2"/>
    <w:rsid w:val="005C2E9B"/>
    <w:rsid w:val="00681164"/>
    <w:rsid w:val="007012AD"/>
    <w:rsid w:val="00732D7A"/>
    <w:rsid w:val="00745CFC"/>
    <w:rsid w:val="0075504B"/>
    <w:rsid w:val="00762CDF"/>
    <w:rsid w:val="00797F96"/>
    <w:rsid w:val="007A64BF"/>
    <w:rsid w:val="007A7648"/>
    <w:rsid w:val="007C4F71"/>
    <w:rsid w:val="007E22C6"/>
    <w:rsid w:val="007F4DC5"/>
    <w:rsid w:val="00802E43"/>
    <w:rsid w:val="0081076B"/>
    <w:rsid w:val="00840C2B"/>
    <w:rsid w:val="008624FF"/>
    <w:rsid w:val="008822D8"/>
    <w:rsid w:val="008B18D6"/>
    <w:rsid w:val="008E424D"/>
    <w:rsid w:val="0093074E"/>
    <w:rsid w:val="00943CB9"/>
    <w:rsid w:val="0097026D"/>
    <w:rsid w:val="00A01C7B"/>
    <w:rsid w:val="00A4104A"/>
    <w:rsid w:val="00A41AAD"/>
    <w:rsid w:val="00A52311"/>
    <w:rsid w:val="00A73C6B"/>
    <w:rsid w:val="00A95256"/>
    <w:rsid w:val="00AB118A"/>
    <w:rsid w:val="00AC2DF6"/>
    <w:rsid w:val="00B23E1A"/>
    <w:rsid w:val="00B252AF"/>
    <w:rsid w:val="00B822E3"/>
    <w:rsid w:val="00B92316"/>
    <w:rsid w:val="00BB2AC8"/>
    <w:rsid w:val="00BC3F16"/>
    <w:rsid w:val="00BC55E4"/>
    <w:rsid w:val="00BC602E"/>
    <w:rsid w:val="00BD6075"/>
    <w:rsid w:val="00BE5C83"/>
    <w:rsid w:val="00C02A31"/>
    <w:rsid w:val="00C07131"/>
    <w:rsid w:val="00C16D4D"/>
    <w:rsid w:val="00C5489A"/>
    <w:rsid w:val="00C727B7"/>
    <w:rsid w:val="00CA071D"/>
    <w:rsid w:val="00CB5F78"/>
    <w:rsid w:val="00CE67AA"/>
    <w:rsid w:val="00CE7906"/>
    <w:rsid w:val="00CF55B1"/>
    <w:rsid w:val="00D17B2E"/>
    <w:rsid w:val="00D31E2F"/>
    <w:rsid w:val="00D61932"/>
    <w:rsid w:val="00D73A85"/>
    <w:rsid w:val="00D80678"/>
    <w:rsid w:val="00D82306"/>
    <w:rsid w:val="00DE5688"/>
    <w:rsid w:val="00E32368"/>
    <w:rsid w:val="00E472AB"/>
    <w:rsid w:val="00E66098"/>
    <w:rsid w:val="00EB2ED0"/>
    <w:rsid w:val="00EC2B22"/>
    <w:rsid w:val="00EC3480"/>
    <w:rsid w:val="00ED79A3"/>
    <w:rsid w:val="00EE4C66"/>
    <w:rsid w:val="00F04B51"/>
    <w:rsid w:val="00F53092"/>
    <w:rsid w:val="00F566FE"/>
    <w:rsid w:val="00F57700"/>
    <w:rsid w:val="00F86278"/>
    <w:rsid w:val="00F91722"/>
    <w:rsid w:val="00FA27E6"/>
    <w:rsid w:val="00FA2AC4"/>
    <w:rsid w:val="00FA3949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EB9F2"/>
  <w15:docId w15:val="{FE8BA95B-A2FF-4AB3-A7B4-AD771EF20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7">
    <w:name w:val="Основной текст_"/>
    <w:link w:val="11"/>
    <w:locked/>
    <w:rsid w:val="00DE5688"/>
    <w:rPr>
      <w:sz w:val="28"/>
      <w:szCs w:val="28"/>
    </w:rPr>
  </w:style>
  <w:style w:type="paragraph" w:customStyle="1" w:styleId="11">
    <w:name w:val="Основной текст1"/>
    <w:basedOn w:val="a"/>
    <w:link w:val="a7"/>
    <w:rsid w:val="00DE5688"/>
    <w:pPr>
      <w:widowControl w:val="0"/>
      <w:spacing w:after="0" w:line="240" w:lineRule="auto"/>
      <w:ind w:firstLine="4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EC2B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EC2B22"/>
    <w:rPr>
      <w:rFonts w:ascii="Calibri" w:eastAsia="Times New Roman" w:hAnsi="Calibri" w:cs="Times New Roman"/>
      <w:lang w:eastAsia="uk-UA"/>
    </w:rPr>
  </w:style>
  <w:style w:type="paragraph" w:styleId="aa">
    <w:name w:val="footer"/>
    <w:basedOn w:val="a"/>
    <w:link w:val="ab"/>
    <w:uiPriority w:val="99"/>
    <w:semiHidden/>
    <w:unhideWhenUsed/>
    <w:rsid w:val="00EC2B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EC2B22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BDC87-D45A-44AB-BE79-3FCF6A726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58</cp:revision>
  <cp:lastPrinted>2026-05-13T05:54:00Z</cp:lastPrinted>
  <dcterms:created xsi:type="dcterms:W3CDTF">2025-02-06T06:25:00Z</dcterms:created>
  <dcterms:modified xsi:type="dcterms:W3CDTF">2026-05-25T06:37:00Z</dcterms:modified>
</cp:coreProperties>
</file>